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619" w:leftChars="-295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</w:pPr>
      <w:r>
        <w:rPr>
          <w:rStyle w:val="8"/>
          <w:spacing w:val="-11"/>
          <w:sz w:val="44"/>
          <w:szCs w:val="44"/>
          <w:lang w:val="en-US" w:eastAsia="zh-CN" w:bidi="ar"/>
        </w:rPr>
        <w:t>“传承延安精神 坚定理想信念”培训日程表</w:t>
      </w:r>
    </w:p>
    <w:tbl>
      <w:tblPr>
        <w:tblStyle w:val="4"/>
        <w:tblW w:w="9386" w:type="dxa"/>
        <w:jc w:val="center"/>
        <w:tblInd w:w="-41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727"/>
        <w:gridCol w:w="2118"/>
        <w:gridCol w:w="5118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 期</w:t>
            </w:r>
          </w:p>
        </w:tc>
        <w:tc>
          <w:tcPr>
            <w:tcW w:w="2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间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教学内容及活动安排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7月27日</w:t>
            </w:r>
          </w:p>
        </w:tc>
        <w:tc>
          <w:tcPr>
            <w:tcW w:w="2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全天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学员报到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7月28日</w:t>
            </w: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上午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08:30—11:30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开班典礼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专题教学：《党中央在延安十三年》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下午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14:30—16:00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乘车前往梁家河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激情教学：一个村庄的记忆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16:00—17:30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现场讲解：梁家河村容村貌 知青旧居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现场教学：知青时期的延安精神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乘车返回延安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7月29日</w:t>
            </w:r>
          </w:p>
        </w:tc>
        <w:tc>
          <w:tcPr>
            <w:tcW w:w="72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上午</w:t>
            </w:r>
          </w:p>
        </w:tc>
        <w:tc>
          <w:tcPr>
            <w:tcW w:w="211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08:30—10:00</w:t>
            </w:r>
          </w:p>
        </w:tc>
        <w:tc>
          <w:tcPr>
            <w:tcW w:w="51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现场讲解：宝塔山（重温入党誓词）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激情教学：宝塔山连着天安门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10:00—11:30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现场讲解：杨家岭革命旧址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现场教学：延安时期水乳交融的党群干群关系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下午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14:30—16:00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现场讲解：延安革命纪念馆（安排合影）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向主席铜像敬献花篮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16:00—17:30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现场讲解：枣园革命旧址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现场教学：延安窑洞里有马列主义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19:30—20:40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C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8"/>
                <w:szCs w:val="28"/>
                <w:u w:val="none"/>
                <w:lang w:val="en-US" w:eastAsia="zh-CN" w:bidi="ar"/>
              </w:rPr>
              <w:t>大型红色历史实景教育课《延安保育院》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7月30日</w:t>
            </w:r>
          </w:p>
        </w:tc>
        <w:tc>
          <w:tcPr>
            <w:tcW w:w="2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全天</w:t>
            </w:r>
          </w:p>
        </w:tc>
        <w:tc>
          <w:tcPr>
            <w:tcW w:w="5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学员返程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温馨提示</w:t>
            </w:r>
          </w:p>
        </w:tc>
        <w:tc>
          <w:tcPr>
            <w:tcW w:w="79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1.培训期间，延安当地天气持续高温，预计28-29日有降雨，请参训学员提前备好应季衣物、雨具和防暑物品；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2.请自觉遵守培训纪律，按照培训班日程安排参加相关活动；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3.上课期间请主动将随身携带的通讯工具关闭或调至静音状态，不要在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教学场地接听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、拨打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sz w:val="13"/>
          <w:szCs w:val="1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b/>
          <w:spacing w:val="-23"/>
          <w:sz w:val="44"/>
          <w:szCs w:val="44"/>
          <w:lang w:val="en-US" w:eastAsia="zh-CN" w:bidi="ar"/>
        </w:rPr>
        <w:t>“传承延安精神 坚定理想信念”培训班分组名单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9386" w:type="dxa"/>
        <w:tblInd w:w="-4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2876"/>
        <w:gridCol w:w="4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32"/>
                <w:szCs w:val="32"/>
                <w:vertAlign w:val="baseline"/>
                <w:lang w:eastAsia="zh-CN"/>
              </w:rPr>
              <w:t>组</w:t>
            </w:r>
            <w:r>
              <w:rPr>
                <w:rFonts w:hint="eastAsia" w:asciiTheme="minorEastAsia" w:hAnsi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b/>
                <w:bCs/>
                <w:sz w:val="32"/>
                <w:szCs w:val="32"/>
                <w:vertAlign w:val="baseline"/>
                <w:lang w:eastAsia="zh-CN"/>
              </w:rPr>
              <w:t>别</w:t>
            </w:r>
          </w:p>
        </w:tc>
        <w:tc>
          <w:tcPr>
            <w:tcW w:w="2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eastAsia="zh-CN"/>
              </w:rPr>
              <w:t>联络员</w:t>
            </w:r>
            <w:r>
              <w:rPr>
                <w:rFonts w:hint="eastAsia" w:asciiTheme="minorEastAsia" w:hAnsi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/电话</w:t>
            </w:r>
          </w:p>
        </w:tc>
        <w:tc>
          <w:tcPr>
            <w:tcW w:w="4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32"/>
                <w:szCs w:val="32"/>
                <w:vertAlign w:val="baseline"/>
                <w:lang w:eastAsia="zh-CN"/>
              </w:rPr>
              <w:t>小组成员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第一组</w:t>
            </w:r>
          </w:p>
        </w:tc>
        <w:tc>
          <w:tcPr>
            <w:tcW w:w="2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刘书源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18637406622</w:t>
            </w:r>
          </w:p>
        </w:tc>
        <w:tc>
          <w:tcPr>
            <w:tcW w:w="4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杨鲁西  张明慧  苏保仁  牛晓琳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杨红培  赵遂强  王宝泉  肖莹莹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第二组</w:t>
            </w:r>
          </w:p>
        </w:tc>
        <w:tc>
          <w:tcPr>
            <w:tcW w:w="2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13273872227</w:t>
            </w:r>
          </w:p>
        </w:tc>
        <w:tc>
          <w:tcPr>
            <w:tcW w:w="4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杨德岭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胡晓敏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朱宏杰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贾红瞻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李松涛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孟钢钳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袁业峰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卫  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第三组</w:t>
            </w:r>
          </w:p>
        </w:tc>
        <w:tc>
          <w:tcPr>
            <w:tcW w:w="2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韩基伟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 13937471115</w:t>
            </w:r>
          </w:p>
        </w:tc>
        <w:tc>
          <w:tcPr>
            <w:tcW w:w="4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冯朝印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朱焕芝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张红凯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李保茹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郝  强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余全海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宋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冯振华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第四组</w:t>
            </w:r>
          </w:p>
        </w:tc>
        <w:tc>
          <w:tcPr>
            <w:tcW w:w="2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15939919992</w:t>
            </w:r>
          </w:p>
        </w:tc>
        <w:tc>
          <w:tcPr>
            <w:tcW w:w="4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商淑敏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张杰伟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魏  文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郭松山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杨绍业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陈晓红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押松海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郭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董云杰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第五组</w:t>
            </w:r>
          </w:p>
        </w:tc>
        <w:tc>
          <w:tcPr>
            <w:tcW w:w="2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张白丁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18603747536</w:t>
            </w:r>
          </w:p>
        </w:tc>
        <w:tc>
          <w:tcPr>
            <w:tcW w:w="4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刘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涛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吕惠珠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张慧敏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朱金伟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阎瑾瑜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王建生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陈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武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 xml:space="preserve"> 董淑红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郝园园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草檀斋毛泽东字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C6903"/>
    <w:rsid w:val="152A4B2D"/>
    <w:rsid w:val="269C69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101"/>
    <w:basedOn w:val="6"/>
    <w:uiPriority w:val="0"/>
    <w:rPr>
      <w:rFonts w:hint="default" w:ascii="草檀斋毛泽东字体" w:hAnsi="草檀斋毛泽东字体" w:eastAsia="草檀斋毛泽东字体" w:cs="草檀斋毛泽东字体"/>
      <w:color w:val="000000"/>
      <w:sz w:val="120"/>
      <w:szCs w:val="120"/>
      <w:u w:val="none"/>
    </w:rPr>
  </w:style>
  <w:style w:type="character" w:customStyle="1" w:styleId="8">
    <w:name w:val="font01"/>
    <w:basedOn w:val="6"/>
    <w:uiPriority w:val="0"/>
    <w:rPr>
      <w:rFonts w:hint="eastAsia" w:ascii="宋体" w:hAnsi="宋体" w:eastAsia="宋体" w:cs="宋体"/>
      <w:b/>
      <w:color w:val="000000"/>
      <w:sz w:val="96"/>
      <w:szCs w:val="9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2019-07-25T08:44:00Z</dcterms:created>
  <dc:creator>泡泡的莫辰</dc:creator>
  <cp:lastModifiedBy>泡泡的莫辰</cp:lastModifiedBy>
  <cp:lastPrinted>2019-07-25T09:53:38Z</cp:lastPrinted>
  <dcterms:modified xsi:type="dcterms:W3CDTF">2019-07-25T10:08:27Z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